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644"/>
        <w:spacing w:before="248" w:line="226" w:lineRule="auto"/>
        <w:outlineLvl w:val="0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:b/>
          <w:bCs/>
          <w:spacing w:val="4"/>
        </w:rPr>
        <w:t>货物需求及技术要求</w:t>
      </w:r>
    </w:p>
    <w:p>
      <w:pPr>
        <w:ind w:left="671"/>
        <w:spacing w:before="262" w:line="223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"/>
        </w:rPr>
        <w:t>一、技术参数要求</w:t>
      </w:r>
    </w:p>
    <w:p>
      <w:pPr>
        <w:ind w:left="664"/>
        <w:spacing w:before="285" w:line="22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b/>
          <w:bCs/>
          <w:spacing w:val="-5"/>
        </w:rPr>
        <w:t>视功能检查仪</w:t>
      </w:r>
      <w:r>
        <w:rPr>
          <w:rFonts w:ascii="FangSong" w:hAnsi="FangSong" w:eastAsia="FangSong" w:cs="FangSong"/>
          <w:sz w:val="28"/>
          <w:szCs w:val="28"/>
          <w:b/>
          <w:bCs/>
          <w:spacing w:val="-76"/>
          <w:w w:val="95"/>
        </w:rPr>
        <w:t>：（</w:t>
      </w:r>
      <w:r>
        <w:rPr>
          <w:rFonts w:ascii="FangSong" w:hAnsi="FangSong" w:eastAsia="FangSong" w:cs="FangSong"/>
          <w:sz w:val="28"/>
          <w:szCs w:val="28"/>
          <w:b/>
          <w:bCs/>
          <w:spacing w:val="-5"/>
        </w:rPr>
        <w:t>2</w:t>
      </w:r>
      <w:r>
        <w:rPr>
          <w:rFonts w:ascii="FangSong" w:hAnsi="FangSong" w:eastAsia="FangSong" w:cs="FangSong"/>
          <w:sz w:val="28"/>
          <w:szCs w:val="28"/>
          <w:spacing w:val="-24"/>
        </w:rPr>
        <w:t xml:space="preserve"> </w:t>
      </w:r>
      <w:r>
        <w:rPr>
          <w:rFonts w:ascii="FangSong" w:hAnsi="FangSong" w:eastAsia="FangSong" w:cs="FangSong"/>
          <w:sz w:val="28"/>
          <w:szCs w:val="28"/>
          <w:b/>
          <w:bCs/>
          <w:spacing w:val="-5"/>
        </w:rPr>
        <w:t>台）</w:t>
      </w:r>
    </w:p>
    <w:p>
      <w:pPr>
        <w:spacing w:before="44"/>
        <w:rPr/>
      </w:pPr>
      <w:r/>
    </w:p>
    <w:p>
      <w:pPr>
        <w:spacing w:before="44"/>
        <w:rPr/>
      </w:pPr>
      <w:r/>
    </w:p>
    <w:p>
      <w:pPr>
        <w:spacing w:before="43"/>
        <w:rPr/>
      </w:pPr>
      <w:r/>
    </w:p>
    <w:tbl>
      <w:tblPr>
        <w:tblStyle w:val="TableNormal"/>
        <w:tblW w:w="960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00"/>
        <w:gridCol w:w="2949"/>
        <w:gridCol w:w="5554"/>
      </w:tblGrid>
      <w:tr>
        <w:trPr>
          <w:trHeight w:val="673" w:hRule="atLeast"/>
        </w:trPr>
        <w:tc>
          <w:tcPr>
            <w:tcW w:w="1100" w:type="dxa"/>
            <w:vAlign w:val="top"/>
          </w:tcPr>
          <w:p>
            <w:pPr>
              <w:pStyle w:val="TableText"/>
              <w:ind w:left="287"/>
              <w:spacing w:before="176" w:line="223" w:lineRule="auto"/>
              <w:rPr/>
            </w:pPr>
            <w:r>
              <w:rPr>
                <w:spacing w:val="-9"/>
              </w:rPr>
              <w:t>序号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931"/>
              <w:spacing w:before="176" w:line="221" w:lineRule="auto"/>
              <w:rPr/>
            </w:pPr>
            <w:r>
              <w:rPr>
                <w:spacing w:val="-5"/>
              </w:rPr>
              <w:t>检查项目</w:t>
            </w:r>
          </w:p>
        </w:tc>
        <w:tc>
          <w:tcPr>
            <w:tcW w:w="5554" w:type="dxa"/>
            <w:vAlign w:val="top"/>
          </w:tcPr>
          <w:p>
            <w:pPr>
              <w:pStyle w:val="TableText"/>
              <w:ind w:left="2235"/>
              <w:spacing w:before="176" w:line="221" w:lineRule="auto"/>
              <w:rPr/>
            </w:pPr>
            <w:r>
              <w:rPr>
                <w:spacing w:val="-5"/>
              </w:rPr>
              <w:t>检查范围</w:t>
            </w:r>
          </w:p>
        </w:tc>
      </w:tr>
      <w:tr>
        <w:trPr>
          <w:trHeight w:val="669" w:hRule="atLeast"/>
        </w:trPr>
        <w:tc>
          <w:tcPr>
            <w:tcW w:w="1100" w:type="dxa"/>
            <w:vAlign w:val="top"/>
          </w:tcPr>
          <w:p>
            <w:pPr>
              <w:pStyle w:val="TableText"/>
              <w:ind w:left="508"/>
              <w:spacing w:before="221" w:line="181" w:lineRule="auto"/>
              <w:rPr/>
            </w:pPr>
            <w:r>
              <w:rPr/>
              <w:t>1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1068"/>
              <w:spacing w:before="173" w:line="224" w:lineRule="auto"/>
              <w:rPr/>
            </w:pPr>
            <w:r>
              <w:rPr>
                <w:spacing w:val="-6"/>
              </w:rPr>
              <w:t>近视力</w:t>
            </w:r>
          </w:p>
        </w:tc>
        <w:tc>
          <w:tcPr>
            <w:tcW w:w="5554" w:type="dxa"/>
            <w:vAlign w:val="top"/>
          </w:tcPr>
          <w:p>
            <w:pPr>
              <w:pStyle w:val="TableText"/>
              <w:ind w:left="2296"/>
              <w:spacing w:before="178" w:line="209" w:lineRule="auto"/>
              <w:rPr/>
            </w:pPr>
            <w:r>
              <w:rPr>
                <w:spacing w:val="-2"/>
              </w:rPr>
              <w:t>0.1~1.0</w:t>
            </w:r>
          </w:p>
        </w:tc>
      </w:tr>
      <w:tr>
        <w:trPr>
          <w:trHeight w:val="669" w:hRule="atLeast"/>
        </w:trPr>
        <w:tc>
          <w:tcPr>
            <w:tcW w:w="1100" w:type="dxa"/>
            <w:vAlign w:val="top"/>
          </w:tcPr>
          <w:p>
            <w:pPr>
              <w:pStyle w:val="TableText"/>
              <w:ind w:left="490"/>
              <w:spacing w:before="221" w:line="181" w:lineRule="auto"/>
              <w:rPr/>
            </w:pPr>
            <w:r>
              <w:rPr/>
              <w:t>2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615"/>
              <w:spacing w:before="172" w:line="232" w:lineRule="auto"/>
              <w:rPr/>
            </w:pPr>
            <w:r>
              <w:rPr>
                <w:spacing w:val="-2"/>
              </w:rPr>
              <w:t>近</w:t>
            </w:r>
            <w:r>
              <w:rPr>
                <w:spacing w:val="-69"/>
              </w:rPr>
              <w:t xml:space="preserve"> </w:t>
            </w:r>
            <w:r>
              <w:rPr>
                <w:spacing w:val="-2"/>
              </w:rPr>
              <w:t>Worth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4dot</w:t>
            </w:r>
          </w:p>
        </w:tc>
        <w:tc>
          <w:tcPr>
            <w:tcW w:w="5554" w:type="dxa"/>
            <w:vAlign w:val="top"/>
          </w:tcPr>
          <w:p>
            <w:pPr>
              <w:pStyle w:val="TableText"/>
              <w:ind w:left="1531"/>
              <w:spacing w:before="173" w:line="222" w:lineRule="auto"/>
              <w:rPr/>
            </w:pPr>
            <w:r>
              <w:rPr>
                <w:spacing w:val="-2"/>
              </w:rPr>
              <w:t>抑制/复视/融像能力</w:t>
            </w:r>
          </w:p>
        </w:tc>
      </w:tr>
      <w:tr>
        <w:trPr>
          <w:trHeight w:val="668" w:hRule="atLeast"/>
        </w:trPr>
        <w:tc>
          <w:tcPr>
            <w:tcW w:w="1100" w:type="dxa"/>
            <w:vAlign w:val="top"/>
          </w:tcPr>
          <w:p>
            <w:pPr>
              <w:pStyle w:val="TableText"/>
              <w:ind w:left="492"/>
              <w:spacing w:before="219" w:line="181" w:lineRule="auto"/>
              <w:rPr/>
            </w:pPr>
            <w:r>
              <w:rPr/>
              <w:t>3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1068"/>
              <w:spacing w:before="171" w:line="222" w:lineRule="auto"/>
              <w:rPr/>
            </w:pPr>
            <w:r>
              <w:rPr>
                <w:spacing w:val="-6"/>
              </w:rPr>
              <w:t>近眼位</w:t>
            </w:r>
          </w:p>
        </w:tc>
        <w:tc>
          <w:tcPr>
            <w:tcW w:w="5554" w:type="dxa"/>
            <w:vAlign w:val="top"/>
          </w:tcPr>
          <w:p>
            <w:pPr>
              <w:pStyle w:val="TableText"/>
              <w:ind w:left="1250"/>
              <w:spacing w:before="170" w:line="224" w:lineRule="auto"/>
              <w:rPr/>
            </w:pPr>
            <w:r>
              <w:rPr>
                <w:spacing w:val="-6"/>
              </w:rPr>
              <w:t>水平</w:t>
            </w:r>
            <w:r>
              <w:rPr>
                <w:spacing w:val="-49"/>
              </w:rPr>
              <w:t xml:space="preserve"> </w:t>
            </w:r>
            <w:r>
              <w:rPr>
                <w:spacing w:val="-6"/>
              </w:rPr>
              <w:t>0~27△</w:t>
            </w:r>
            <w:r>
              <w:rPr>
                <w:spacing w:val="-100"/>
              </w:rPr>
              <w:t xml:space="preserve"> </w:t>
            </w:r>
            <w:r>
              <w:rPr>
                <w:spacing w:val="-6"/>
              </w:rPr>
              <w:t>,垂直</w:t>
            </w:r>
            <w:r>
              <w:rPr>
                <w:spacing w:val="-58"/>
              </w:rPr>
              <w:t xml:space="preserve"> </w:t>
            </w:r>
            <w:r>
              <w:rPr>
                <w:spacing w:val="-6"/>
              </w:rPr>
              <w:t>0~16△</w:t>
            </w:r>
          </w:p>
        </w:tc>
      </w:tr>
      <w:tr>
        <w:trPr>
          <w:trHeight w:val="669" w:hRule="atLeast"/>
        </w:trPr>
        <w:tc>
          <w:tcPr>
            <w:tcW w:w="1100" w:type="dxa"/>
            <w:vAlign w:val="top"/>
          </w:tcPr>
          <w:p>
            <w:pPr>
              <w:pStyle w:val="TableText"/>
              <w:ind w:left="486"/>
              <w:spacing w:before="221" w:line="181" w:lineRule="auto"/>
              <w:rPr/>
            </w:pPr>
            <w:r>
              <w:rPr/>
              <w:t>4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929"/>
              <w:spacing w:before="173" w:line="222" w:lineRule="auto"/>
              <w:rPr/>
            </w:pPr>
            <w:r>
              <w:rPr>
                <w:spacing w:val="-5"/>
              </w:rPr>
              <w:t>调节幅度</w:t>
            </w:r>
          </w:p>
        </w:tc>
        <w:tc>
          <w:tcPr>
            <w:tcW w:w="5554" w:type="dxa"/>
            <w:vAlign w:val="top"/>
          </w:tcPr>
          <w:p>
            <w:pPr>
              <w:pStyle w:val="TableText"/>
              <w:ind w:left="2226"/>
              <w:spacing w:before="178" w:line="209" w:lineRule="auto"/>
              <w:rPr/>
            </w:pPr>
            <w:r>
              <w:rPr>
                <w:spacing w:val="-2"/>
              </w:rPr>
              <w:t>0D~8.00D</w:t>
            </w:r>
          </w:p>
        </w:tc>
      </w:tr>
      <w:tr>
        <w:trPr>
          <w:trHeight w:val="669" w:hRule="atLeast"/>
        </w:trPr>
        <w:tc>
          <w:tcPr>
            <w:tcW w:w="1100" w:type="dxa"/>
            <w:vAlign w:val="top"/>
          </w:tcPr>
          <w:p>
            <w:pPr>
              <w:pStyle w:val="TableText"/>
              <w:ind w:left="492"/>
              <w:spacing w:before="224" w:line="179" w:lineRule="auto"/>
              <w:rPr/>
            </w:pPr>
            <w:r>
              <w:rPr/>
              <w:t>5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790"/>
              <w:spacing w:before="173" w:line="222" w:lineRule="auto"/>
              <w:rPr/>
            </w:pPr>
            <w:r>
              <w:rPr>
                <w:spacing w:val="-4"/>
              </w:rPr>
              <w:t>调节灵活度</w:t>
            </w:r>
          </w:p>
        </w:tc>
        <w:tc>
          <w:tcPr>
            <w:tcW w:w="5554" w:type="dxa"/>
            <w:vAlign w:val="top"/>
          </w:tcPr>
          <w:p>
            <w:pPr>
              <w:pStyle w:val="TableText"/>
              <w:ind w:left="2296"/>
              <w:spacing w:before="172" w:line="217" w:lineRule="auto"/>
              <w:rPr/>
            </w:pPr>
            <w:r>
              <w:rPr>
                <w:spacing w:val="-2"/>
              </w:rPr>
              <w:t>0~21cpm</w:t>
            </w:r>
          </w:p>
        </w:tc>
      </w:tr>
      <w:tr>
        <w:trPr>
          <w:trHeight w:val="668" w:hRule="atLeast"/>
        </w:trPr>
        <w:tc>
          <w:tcPr>
            <w:tcW w:w="1100" w:type="dxa"/>
            <w:vAlign w:val="top"/>
          </w:tcPr>
          <w:p>
            <w:pPr>
              <w:pStyle w:val="TableText"/>
              <w:ind w:left="489"/>
              <w:spacing w:before="221" w:line="181" w:lineRule="auto"/>
              <w:rPr/>
            </w:pPr>
            <w:r>
              <w:rPr/>
              <w:t>6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1262"/>
              <w:spacing w:before="220" w:line="182" w:lineRule="auto"/>
              <w:rPr/>
            </w:pPr>
            <w:r>
              <w:rPr/>
              <w:t>NRA</w:t>
            </w:r>
          </w:p>
        </w:tc>
        <w:tc>
          <w:tcPr>
            <w:tcW w:w="5554" w:type="dxa"/>
            <w:vAlign w:val="top"/>
          </w:tcPr>
          <w:p>
            <w:pPr>
              <w:pStyle w:val="TableText"/>
              <w:ind w:left="2226"/>
              <w:spacing w:before="173" w:line="241" w:lineRule="auto"/>
              <w:rPr/>
            </w:pPr>
            <w:r>
              <w:rPr>
                <w:spacing w:val="-2"/>
              </w:rPr>
              <w:t>0~+2.50D</w:t>
            </w:r>
          </w:p>
        </w:tc>
      </w:tr>
      <w:tr>
        <w:trPr>
          <w:trHeight w:val="669" w:hRule="atLeast"/>
        </w:trPr>
        <w:tc>
          <w:tcPr>
            <w:tcW w:w="1100" w:type="dxa"/>
            <w:vAlign w:val="top"/>
          </w:tcPr>
          <w:p>
            <w:pPr>
              <w:pStyle w:val="TableText"/>
              <w:ind w:left="493"/>
              <w:spacing w:before="226" w:line="179" w:lineRule="auto"/>
              <w:rPr/>
            </w:pPr>
            <w:r>
              <w:rPr/>
              <w:t>7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1267"/>
              <w:spacing w:before="221" w:line="182" w:lineRule="auto"/>
              <w:rPr/>
            </w:pPr>
            <w:r>
              <w:rPr>
                <w:spacing w:val="-2"/>
              </w:rPr>
              <w:t>PRA</w:t>
            </w:r>
          </w:p>
        </w:tc>
        <w:tc>
          <w:tcPr>
            <w:tcW w:w="5554" w:type="dxa"/>
            <w:vAlign w:val="top"/>
          </w:tcPr>
          <w:p>
            <w:pPr>
              <w:pStyle w:val="TableText"/>
              <w:ind w:left="2226"/>
              <w:spacing w:before="180" w:line="209" w:lineRule="auto"/>
              <w:rPr/>
            </w:pPr>
            <w:r>
              <w:rPr>
                <w:spacing w:val="-2"/>
              </w:rPr>
              <w:t>0~-5.50D</w:t>
            </w:r>
          </w:p>
        </w:tc>
      </w:tr>
      <w:tr>
        <w:trPr>
          <w:trHeight w:val="668" w:hRule="atLeast"/>
        </w:trPr>
        <w:tc>
          <w:tcPr>
            <w:tcW w:w="1100" w:type="dxa"/>
            <w:vAlign w:val="top"/>
          </w:tcPr>
          <w:p>
            <w:pPr>
              <w:pStyle w:val="TableText"/>
              <w:ind w:left="488"/>
              <w:spacing w:before="223" w:line="181" w:lineRule="auto"/>
              <w:rPr/>
            </w:pPr>
            <w:r>
              <w:rPr/>
              <w:t>8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790"/>
              <w:spacing w:before="174" w:line="224" w:lineRule="auto"/>
              <w:rPr/>
            </w:pPr>
            <w:r>
              <w:rPr>
                <w:spacing w:val="-4"/>
              </w:rPr>
              <w:t>近融合范围</w:t>
            </w:r>
          </w:p>
        </w:tc>
        <w:tc>
          <w:tcPr>
            <w:tcW w:w="5554" w:type="dxa"/>
            <w:vAlign w:val="top"/>
          </w:tcPr>
          <w:p>
            <w:pPr>
              <w:pStyle w:val="TableText"/>
              <w:ind w:left="2366"/>
              <w:spacing w:before="175" w:line="242" w:lineRule="auto"/>
              <w:rPr/>
            </w:pPr>
            <w:r>
              <w:rPr>
                <w:spacing w:val="-3"/>
              </w:rPr>
              <w:t>0~51△</w:t>
            </w:r>
          </w:p>
        </w:tc>
      </w:tr>
      <w:tr>
        <w:trPr>
          <w:trHeight w:val="724" w:hRule="atLeast"/>
        </w:trPr>
        <w:tc>
          <w:tcPr>
            <w:tcW w:w="1100" w:type="dxa"/>
            <w:vAlign w:val="top"/>
          </w:tcPr>
          <w:p>
            <w:pPr>
              <w:pStyle w:val="TableText"/>
              <w:ind w:left="488"/>
              <w:spacing w:before="222" w:line="181" w:lineRule="auto"/>
              <w:rPr/>
            </w:pPr>
            <w:r>
              <w:rPr/>
              <w:t>9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648"/>
              <w:spacing w:before="174" w:line="223" w:lineRule="auto"/>
              <w:rPr/>
            </w:pPr>
            <w:r>
              <w:rPr>
                <w:spacing w:val="-3"/>
              </w:rPr>
              <w:t>近水平聚散度</w:t>
            </w:r>
          </w:p>
        </w:tc>
        <w:tc>
          <w:tcPr>
            <w:tcW w:w="5554" w:type="dxa"/>
            <w:vAlign w:val="top"/>
          </w:tcPr>
          <w:p>
            <w:pPr>
              <w:pStyle w:val="TableText"/>
              <w:ind w:left="235"/>
              <w:spacing w:before="174" w:line="220" w:lineRule="auto"/>
              <w:rPr/>
            </w:pPr>
            <w:r>
              <w:rPr>
                <w:spacing w:val="-2"/>
              </w:rPr>
              <w:t>模糊点、分裂点、回归点均在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0~52△之间</w:t>
            </w:r>
          </w:p>
        </w:tc>
      </w:tr>
      <w:tr>
        <w:trPr>
          <w:trHeight w:val="669" w:hRule="atLeast"/>
        </w:trPr>
        <w:tc>
          <w:tcPr>
            <w:tcW w:w="1100" w:type="dxa"/>
            <w:vAlign w:val="top"/>
          </w:tcPr>
          <w:p>
            <w:pPr>
              <w:pStyle w:val="TableText"/>
              <w:ind w:left="438"/>
              <w:spacing w:before="225" w:line="181" w:lineRule="auto"/>
              <w:rPr/>
            </w:pPr>
            <w:r>
              <w:rPr>
                <w:spacing w:val="-15"/>
              </w:rPr>
              <w:t>10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1192"/>
              <w:spacing w:before="176" w:line="227" w:lineRule="auto"/>
              <w:rPr/>
            </w:pPr>
            <w:r>
              <w:rPr/>
              <w:t>AC/A</w:t>
            </w:r>
          </w:p>
        </w:tc>
        <w:tc>
          <w:tcPr>
            <w:tcW w:w="5554" w:type="dxa"/>
            <w:vAlign w:val="top"/>
          </w:tcPr>
          <w:p>
            <w:pPr>
              <w:pStyle w:val="TableText"/>
              <w:ind w:left="2226"/>
              <w:spacing w:before="176" w:line="227" w:lineRule="auto"/>
              <w:rPr/>
            </w:pPr>
            <w:r>
              <w:rPr>
                <w:spacing w:val="-2"/>
              </w:rPr>
              <w:t>0~20△/D</w:t>
            </w:r>
          </w:p>
        </w:tc>
      </w:tr>
      <w:tr>
        <w:trPr>
          <w:trHeight w:val="669" w:hRule="atLeast"/>
        </w:trPr>
        <w:tc>
          <w:tcPr>
            <w:tcW w:w="1100" w:type="dxa"/>
            <w:vAlign w:val="top"/>
          </w:tcPr>
          <w:p>
            <w:pPr>
              <w:pStyle w:val="TableText"/>
              <w:ind w:left="438"/>
              <w:spacing w:before="223" w:line="181" w:lineRule="auto"/>
              <w:rPr/>
            </w:pPr>
            <w:r>
              <w:rPr>
                <w:spacing w:val="-15"/>
              </w:rPr>
              <w:t>11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392"/>
              <w:spacing w:before="175" w:line="223" w:lineRule="auto"/>
              <w:rPr/>
            </w:pPr>
            <w:r>
              <w:rPr>
                <w:spacing w:val="-5"/>
              </w:rPr>
              <w:t>RDS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随机点立体视</w:t>
            </w:r>
          </w:p>
        </w:tc>
        <w:tc>
          <w:tcPr>
            <w:tcW w:w="5554" w:type="dxa"/>
            <w:vAlign w:val="top"/>
          </w:tcPr>
          <w:p>
            <w:pPr>
              <w:pStyle w:val="TableText"/>
              <w:ind w:left="2012"/>
              <w:spacing w:before="180" w:line="209" w:lineRule="auto"/>
              <w:rPr/>
            </w:pPr>
            <w:r>
              <w:rPr>
                <w:spacing w:val="10"/>
              </w:rPr>
              <w:t>40“~1200</w:t>
            </w:r>
            <w:r>
              <w:rPr>
                <w:spacing w:val="-99"/>
              </w:rPr>
              <w:t xml:space="preserve"> </w:t>
            </w:r>
            <w:r>
              <w:rPr>
                <w:spacing w:val="10"/>
              </w:rPr>
              <w:t>”</w:t>
            </w:r>
          </w:p>
        </w:tc>
      </w:tr>
      <w:tr>
        <w:trPr>
          <w:trHeight w:val="694" w:hRule="atLeast"/>
        </w:trPr>
        <w:tc>
          <w:tcPr>
            <w:tcW w:w="1100" w:type="dxa"/>
            <w:vAlign w:val="top"/>
          </w:tcPr>
          <w:p>
            <w:pPr>
              <w:pStyle w:val="TableText"/>
              <w:ind w:left="438"/>
              <w:spacing w:before="224" w:line="181" w:lineRule="auto"/>
              <w:rPr/>
            </w:pPr>
            <w:r>
              <w:rPr>
                <w:spacing w:val="-15"/>
              </w:rPr>
              <w:t>12</w:t>
            </w:r>
          </w:p>
        </w:tc>
        <w:tc>
          <w:tcPr>
            <w:tcW w:w="2949" w:type="dxa"/>
            <w:vAlign w:val="top"/>
          </w:tcPr>
          <w:p>
            <w:pPr>
              <w:pStyle w:val="TableText"/>
              <w:ind w:left="603"/>
              <w:spacing w:before="175" w:line="223" w:lineRule="auto"/>
              <w:rPr/>
            </w:pPr>
            <w:r>
              <w:rPr>
                <w:spacing w:val="-4"/>
              </w:rPr>
              <w:t>Titmus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立体视</w:t>
            </w:r>
          </w:p>
        </w:tc>
        <w:tc>
          <w:tcPr>
            <w:tcW w:w="5554" w:type="dxa"/>
            <w:vAlign w:val="top"/>
          </w:tcPr>
          <w:p>
            <w:pPr>
              <w:pStyle w:val="TableText"/>
              <w:ind w:left="2081"/>
              <w:spacing w:before="181" w:line="209" w:lineRule="auto"/>
              <w:rPr/>
            </w:pPr>
            <w:r>
              <w:rPr>
                <w:spacing w:val="12"/>
              </w:rPr>
              <w:t>40“~800</w:t>
            </w:r>
            <w:r>
              <w:rPr>
                <w:spacing w:val="-104"/>
              </w:rPr>
              <w:t xml:space="preserve"> </w:t>
            </w:r>
            <w:r>
              <w:rPr>
                <w:spacing w:val="12"/>
              </w:rPr>
              <w:t>”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6" w:h="16839"/>
          <w:pgMar w:top="1431" w:right="586" w:bottom="0" w:left="1711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30"/>
        <w:spacing w:before="180" w:line="222" w:lineRule="auto"/>
        <w:rPr/>
      </w:pPr>
      <w:r>
        <w:rPr>
          <w:b/>
          <w:bCs/>
          <w:spacing w:val="-5"/>
        </w:rPr>
        <w:t>视功能训练仪</w:t>
      </w:r>
      <w:r>
        <w:rPr>
          <w:b/>
          <w:bCs/>
          <w:spacing w:val="-76"/>
          <w:w w:val="94"/>
        </w:rPr>
        <w:t>：（</w:t>
      </w:r>
      <w:r>
        <w:rPr>
          <w:b/>
          <w:bCs/>
          <w:spacing w:val="-5"/>
        </w:rPr>
        <w:t>1</w:t>
      </w:r>
      <w:r>
        <w:rPr>
          <w:spacing w:val="-20"/>
        </w:rPr>
        <w:t xml:space="preserve"> </w:t>
      </w:r>
      <w:r>
        <w:rPr>
          <w:b/>
          <w:bCs/>
          <w:spacing w:val="-5"/>
        </w:rPr>
        <w:t>台）</w:t>
      </w:r>
    </w:p>
    <w:p>
      <w:pPr>
        <w:spacing w:line="115" w:lineRule="exact"/>
        <w:rPr/>
      </w:pPr>
      <w:r/>
    </w:p>
    <w:tbl>
      <w:tblPr>
        <w:tblStyle w:val="TableNormal"/>
        <w:tblW w:w="9224" w:type="dxa"/>
        <w:tblInd w:w="16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08"/>
        <w:gridCol w:w="3225"/>
        <w:gridCol w:w="5191"/>
      </w:tblGrid>
      <w:tr>
        <w:trPr>
          <w:trHeight w:val="633" w:hRule="atLeast"/>
        </w:trPr>
        <w:tc>
          <w:tcPr>
            <w:tcW w:w="808" w:type="dxa"/>
            <w:vAlign w:val="top"/>
          </w:tcPr>
          <w:p>
            <w:pPr>
              <w:pStyle w:val="TableText"/>
              <w:ind w:left="140"/>
              <w:spacing w:before="177" w:line="223" w:lineRule="auto"/>
              <w:rPr/>
            </w:pPr>
            <w:r>
              <w:rPr>
                <w:spacing w:val="-9"/>
              </w:rPr>
              <w:t>序号</w:t>
            </w:r>
          </w:p>
        </w:tc>
        <w:tc>
          <w:tcPr>
            <w:tcW w:w="3225" w:type="dxa"/>
            <w:vAlign w:val="top"/>
          </w:tcPr>
          <w:p>
            <w:pPr>
              <w:pStyle w:val="TableText"/>
              <w:ind w:left="1347"/>
              <w:spacing w:before="177" w:line="224" w:lineRule="auto"/>
              <w:rPr/>
            </w:pPr>
            <w:r>
              <w:rPr>
                <w:spacing w:val="-9"/>
              </w:rPr>
              <w:t>项目</w:t>
            </w:r>
          </w:p>
        </w:tc>
        <w:tc>
          <w:tcPr>
            <w:tcW w:w="5191" w:type="dxa"/>
            <w:vAlign w:val="top"/>
          </w:tcPr>
          <w:p>
            <w:pPr>
              <w:pStyle w:val="TableText"/>
              <w:ind w:left="2051"/>
              <w:spacing w:before="177" w:line="223" w:lineRule="auto"/>
              <w:rPr/>
            </w:pPr>
            <w:r>
              <w:rPr>
                <w:spacing w:val="-5"/>
              </w:rPr>
              <w:t>技术指标</w:t>
            </w:r>
          </w:p>
        </w:tc>
      </w:tr>
      <w:tr>
        <w:trPr>
          <w:trHeight w:val="628" w:hRule="atLeast"/>
        </w:trPr>
        <w:tc>
          <w:tcPr>
            <w:tcW w:w="808" w:type="dxa"/>
            <w:vAlign w:val="top"/>
          </w:tcPr>
          <w:p>
            <w:pPr>
              <w:pStyle w:val="TableText"/>
              <w:ind w:left="361"/>
              <w:spacing w:before="220" w:line="181" w:lineRule="auto"/>
              <w:rPr/>
            </w:pPr>
            <w:r>
              <w:rPr/>
              <w:t>1</w:t>
            </w:r>
          </w:p>
        </w:tc>
        <w:tc>
          <w:tcPr>
            <w:tcW w:w="3225" w:type="dxa"/>
            <w:vAlign w:val="top"/>
          </w:tcPr>
          <w:p>
            <w:pPr>
              <w:pStyle w:val="TableText"/>
              <w:ind w:left="1345"/>
              <w:spacing w:before="172" w:line="224" w:lineRule="auto"/>
              <w:rPr/>
            </w:pPr>
            <w:r>
              <w:rPr>
                <w:spacing w:val="-8"/>
              </w:rPr>
              <w:t>尺寸</w:t>
            </w:r>
          </w:p>
        </w:tc>
        <w:tc>
          <w:tcPr>
            <w:tcW w:w="5191" w:type="dxa"/>
            <w:vAlign w:val="top"/>
          </w:tcPr>
          <w:p>
            <w:pPr>
              <w:pStyle w:val="TableText"/>
              <w:ind w:left="1411"/>
              <w:spacing w:before="172" w:line="242" w:lineRule="auto"/>
              <w:rPr/>
            </w:pPr>
            <w:r>
              <w:rPr>
                <w:spacing w:val="-1"/>
              </w:rPr>
              <w:t>400mm*410mm*330mm</w:t>
            </w:r>
          </w:p>
        </w:tc>
      </w:tr>
      <w:tr>
        <w:trPr>
          <w:trHeight w:val="629" w:hRule="atLeast"/>
        </w:trPr>
        <w:tc>
          <w:tcPr>
            <w:tcW w:w="808" w:type="dxa"/>
            <w:vAlign w:val="top"/>
          </w:tcPr>
          <w:p>
            <w:pPr>
              <w:pStyle w:val="TableText"/>
              <w:ind w:left="344"/>
              <w:spacing w:before="221" w:line="181" w:lineRule="auto"/>
              <w:rPr/>
            </w:pPr>
            <w:r>
              <w:rPr/>
              <w:t>2</w:t>
            </w:r>
          </w:p>
        </w:tc>
        <w:tc>
          <w:tcPr>
            <w:tcW w:w="3225" w:type="dxa"/>
            <w:vAlign w:val="top"/>
          </w:tcPr>
          <w:p>
            <w:pPr>
              <w:pStyle w:val="TableText"/>
              <w:ind w:left="1355"/>
              <w:spacing w:before="173" w:line="227" w:lineRule="auto"/>
              <w:rPr/>
            </w:pPr>
            <w:r>
              <w:rPr>
                <w:spacing w:val="-13"/>
              </w:rPr>
              <w:t>重量</w:t>
            </w:r>
          </w:p>
        </w:tc>
        <w:tc>
          <w:tcPr>
            <w:tcW w:w="5191" w:type="dxa"/>
            <w:vAlign w:val="top"/>
          </w:tcPr>
          <w:p>
            <w:pPr>
              <w:pStyle w:val="TableText"/>
              <w:ind w:left="2201"/>
              <w:spacing w:before="172" w:line="216" w:lineRule="auto"/>
              <w:rPr/>
            </w:pPr>
            <w:r>
              <w:rPr>
                <w:spacing w:val="-5"/>
              </w:rPr>
              <w:t>10.6kg</w:t>
            </w:r>
          </w:p>
        </w:tc>
      </w:tr>
      <w:tr>
        <w:trPr>
          <w:trHeight w:val="628" w:hRule="atLeast"/>
        </w:trPr>
        <w:tc>
          <w:tcPr>
            <w:tcW w:w="808" w:type="dxa"/>
            <w:vAlign w:val="top"/>
          </w:tcPr>
          <w:p>
            <w:pPr>
              <w:pStyle w:val="TableText"/>
              <w:ind w:left="346"/>
              <w:spacing w:before="220" w:line="181" w:lineRule="auto"/>
              <w:rPr/>
            </w:pPr>
            <w:r>
              <w:rPr/>
              <w:t>3</w:t>
            </w:r>
          </w:p>
        </w:tc>
        <w:tc>
          <w:tcPr>
            <w:tcW w:w="3225" w:type="dxa"/>
            <w:vAlign w:val="top"/>
          </w:tcPr>
          <w:p>
            <w:pPr>
              <w:pStyle w:val="TableText"/>
              <w:ind w:left="786"/>
              <w:spacing w:before="173" w:line="222" w:lineRule="auto"/>
              <w:rPr/>
            </w:pPr>
            <w:r>
              <w:rPr>
                <w:spacing w:val="-3"/>
              </w:rPr>
              <w:t>调节幅度训练</w:t>
            </w:r>
          </w:p>
        </w:tc>
        <w:tc>
          <w:tcPr>
            <w:tcW w:w="5191" w:type="dxa"/>
            <w:vAlign w:val="top"/>
          </w:tcPr>
          <w:p>
            <w:pPr>
              <w:pStyle w:val="TableText"/>
              <w:ind w:left="1735"/>
              <w:spacing w:before="173" w:line="222" w:lineRule="auto"/>
              <w:rPr/>
            </w:pPr>
            <w:r>
              <w:rPr>
                <w:spacing w:val="-4"/>
              </w:rPr>
              <w:t>调节范围</w:t>
            </w:r>
            <w:r>
              <w:rPr>
                <w:spacing w:val="-56"/>
              </w:rPr>
              <w:t xml:space="preserve"> </w:t>
            </w:r>
            <w:r>
              <w:rPr>
                <w:spacing w:val="-4"/>
              </w:rPr>
              <w:t>0~8D</w:t>
            </w:r>
          </w:p>
        </w:tc>
      </w:tr>
      <w:tr>
        <w:trPr>
          <w:trHeight w:val="629" w:hRule="atLeast"/>
        </w:trPr>
        <w:tc>
          <w:tcPr>
            <w:tcW w:w="808" w:type="dxa"/>
            <w:vAlign w:val="top"/>
          </w:tcPr>
          <w:p>
            <w:pPr>
              <w:pStyle w:val="TableText"/>
              <w:ind w:left="339"/>
              <w:spacing w:before="221" w:line="181" w:lineRule="auto"/>
              <w:rPr/>
            </w:pPr>
            <w:r>
              <w:rPr/>
              <w:t>4</w:t>
            </w:r>
          </w:p>
        </w:tc>
        <w:tc>
          <w:tcPr>
            <w:tcW w:w="3225" w:type="dxa"/>
            <w:vAlign w:val="top"/>
          </w:tcPr>
          <w:p>
            <w:pPr>
              <w:pStyle w:val="TableText"/>
              <w:ind w:left="647"/>
              <w:spacing w:before="173" w:line="222" w:lineRule="auto"/>
              <w:rPr/>
            </w:pPr>
            <w:r>
              <w:rPr>
                <w:spacing w:val="-3"/>
              </w:rPr>
              <w:t>调节灵活度训练</w:t>
            </w:r>
          </w:p>
        </w:tc>
        <w:tc>
          <w:tcPr>
            <w:tcW w:w="5191" w:type="dxa"/>
            <w:vAlign w:val="top"/>
          </w:tcPr>
          <w:p>
            <w:pPr>
              <w:pStyle w:val="TableText"/>
              <w:ind w:left="1436"/>
              <w:spacing w:before="172" w:line="224" w:lineRule="auto"/>
              <w:rPr/>
            </w:pPr>
            <w:r>
              <w:rPr>
                <w:spacing w:val="-6"/>
              </w:rPr>
              <w:t>范围±1.00~</w:t>
            </w:r>
            <w:r>
              <w:rPr>
                <w:spacing w:val="-97"/>
              </w:rPr>
              <w:t xml:space="preserve"> </w:t>
            </w:r>
            <w:r>
              <w:rPr>
                <w:spacing w:val="-6"/>
              </w:rPr>
              <w:t>±2.00</w:t>
            </w:r>
          </w:p>
        </w:tc>
      </w:tr>
      <w:tr>
        <w:trPr>
          <w:trHeight w:val="629" w:hRule="atLeast"/>
        </w:trPr>
        <w:tc>
          <w:tcPr>
            <w:tcW w:w="808" w:type="dxa"/>
            <w:vAlign w:val="top"/>
          </w:tcPr>
          <w:p>
            <w:pPr>
              <w:pStyle w:val="TableText"/>
              <w:ind w:left="346"/>
              <w:spacing w:before="226" w:line="179" w:lineRule="auto"/>
              <w:rPr/>
            </w:pPr>
            <w:r>
              <w:rPr/>
              <w:t>5</w:t>
            </w:r>
          </w:p>
        </w:tc>
        <w:tc>
          <w:tcPr>
            <w:tcW w:w="3225" w:type="dxa"/>
            <w:vAlign w:val="top"/>
          </w:tcPr>
          <w:p>
            <w:pPr>
              <w:pStyle w:val="TableText"/>
              <w:ind w:left="1075"/>
              <w:spacing w:before="175" w:line="222" w:lineRule="auto"/>
              <w:rPr/>
            </w:pPr>
            <w:r>
              <w:rPr>
                <w:spacing w:val="-7"/>
              </w:rPr>
              <w:t>融像训练</w:t>
            </w:r>
          </w:p>
        </w:tc>
        <w:tc>
          <w:tcPr>
            <w:tcW w:w="5191" w:type="dxa"/>
            <w:vAlign w:val="top"/>
          </w:tcPr>
          <w:p>
            <w:pPr>
              <w:pStyle w:val="TableText"/>
              <w:ind w:left="97"/>
              <w:spacing w:before="175" w:line="222" w:lineRule="auto"/>
              <w:rPr/>
            </w:pPr>
            <w:r>
              <w:rPr>
                <w:spacing w:val="-1"/>
              </w:rPr>
              <w:t>融合范围：0~30△(集合)、0~28△(散开)</w:t>
            </w:r>
          </w:p>
        </w:tc>
      </w:tr>
      <w:tr>
        <w:trPr>
          <w:trHeight w:val="628" w:hRule="atLeast"/>
        </w:trPr>
        <w:tc>
          <w:tcPr>
            <w:tcW w:w="808" w:type="dxa"/>
            <w:vAlign w:val="top"/>
          </w:tcPr>
          <w:p>
            <w:pPr>
              <w:pStyle w:val="TableText"/>
              <w:ind w:left="342"/>
              <w:spacing w:before="223" w:line="181" w:lineRule="auto"/>
              <w:rPr/>
            </w:pPr>
            <w:r>
              <w:rPr/>
              <w:t>6</w:t>
            </w:r>
          </w:p>
        </w:tc>
        <w:tc>
          <w:tcPr>
            <w:tcW w:w="3225" w:type="dxa"/>
            <w:vAlign w:val="top"/>
          </w:tcPr>
          <w:p>
            <w:pPr>
              <w:pStyle w:val="TableText"/>
              <w:ind w:left="234"/>
              <w:spacing w:before="174" w:line="224" w:lineRule="auto"/>
              <w:rPr/>
            </w:pPr>
            <w:r>
              <w:rPr>
                <w:spacing w:val="-3"/>
              </w:rPr>
              <w:t>光栅训练空间频率范围</w:t>
            </w:r>
          </w:p>
        </w:tc>
        <w:tc>
          <w:tcPr>
            <w:tcW w:w="5191" w:type="dxa"/>
            <w:vAlign w:val="top"/>
          </w:tcPr>
          <w:p>
            <w:pPr>
              <w:pStyle w:val="TableText"/>
              <w:ind w:left="1418"/>
              <w:spacing w:before="174" w:line="224" w:lineRule="auto"/>
              <w:rPr/>
            </w:pPr>
            <w:r>
              <w:rPr>
                <w:spacing w:val="-5"/>
              </w:rPr>
              <w:t>30</w:t>
            </w:r>
            <w:r>
              <w:rPr>
                <w:spacing w:val="-47"/>
              </w:rPr>
              <w:t xml:space="preserve"> </w:t>
            </w:r>
            <w:r>
              <w:rPr>
                <w:spacing w:val="-5"/>
              </w:rPr>
              <w:t>周/度~120</w:t>
            </w:r>
            <w:r>
              <w:rPr>
                <w:spacing w:val="-49"/>
              </w:rPr>
              <w:t xml:space="preserve"> </w:t>
            </w:r>
            <w:r>
              <w:rPr>
                <w:spacing w:val="-5"/>
              </w:rPr>
              <w:t>周/度</w:t>
            </w:r>
          </w:p>
        </w:tc>
      </w:tr>
      <w:tr>
        <w:trPr>
          <w:trHeight w:val="629" w:hRule="atLeast"/>
        </w:trPr>
        <w:tc>
          <w:tcPr>
            <w:tcW w:w="808" w:type="dxa"/>
            <w:vAlign w:val="top"/>
          </w:tcPr>
          <w:p>
            <w:pPr>
              <w:pStyle w:val="TableText"/>
              <w:ind w:left="347"/>
              <w:spacing w:before="226" w:line="179" w:lineRule="auto"/>
              <w:rPr/>
            </w:pPr>
            <w:r>
              <w:rPr/>
              <w:t>7</w:t>
            </w:r>
          </w:p>
        </w:tc>
        <w:tc>
          <w:tcPr>
            <w:tcW w:w="3225" w:type="dxa"/>
            <w:vAlign w:val="top"/>
          </w:tcPr>
          <w:p>
            <w:pPr>
              <w:pStyle w:val="TableText"/>
              <w:ind w:left="507"/>
              <w:spacing w:before="176" w:line="222" w:lineRule="auto"/>
              <w:rPr/>
            </w:pPr>
            <w:r>
              <w:rPr>
                <w:spacing w:val="-3"/>
              </w:rPr>
              <w:t>红闪训练波长范围</w:t>
            </w:r>
          </w:p>
        </w:tc>
        <w:tc>
          <w:tcPr>
            <w:tcW w:w="5191" w:type="dxa"/>
            <w:vAlign w:val="top"/>
          </w:tcPr>
          <w:p>
            <w:pPr>
              <w:pStyle w:val="TableText"/>
              <w:ind w:left="1973"/>
              <w:spacing w:before="175" w:line="242" w:lineRule="auto"/>
              <w:rPr/>
            </w:pPr>
            <w:r>
              <w:rPr>
                <w:spacing w:val="-2"/>
              </w:rPr>
              <w:t>630~640nm</w:t>
            </w:r>
          </w:p>
        </w:tc>
      </w:tr>
      <w:tr>
        <w:trPr>
          <w:trHeight w:val="1252" w:hRule="atLeast"/>
        </w:trPr>
        <w:tc>
          <w:tcPr>
            <w:tcW w:w="808" w:type="dxa"/>
            <w:vAlign w:val="top"/>
          </w:tcPr>
          <w:p>
            <w:pPr>
              <w:pStyle w:val="TableText"/>
              <w:ind w:left="341"/>
              <w:spacing w:before="223" w:line="181" w:lineRule="auto"/>
              <w:rPr/>
            </w:pPr>
            <w:r>
              <w:rPr/>
              <w:t>8</w:t>
            </w:r>
          </w:p>
        </w:tc>
        <w:tc>
          <w:tcPr>
            <w:tcW w:w="3225" w:type="dxa"/>
            <w:vAlign w:val="top"/>
          </w:tcPr>
          <w:p>
            <w:pPr>
              <w:pStyle w:val="TableText"/>
              <w:ind w:left="1516" w:right="70" w:hanging="1430"/>
              <w:spacing w:before="174" w:line="352" w:lineRule="auto"/>
              <w:rPr/>
            </w:pPr>
            <w:r>
              <w:rPr>
                <w:spacing w:val="-2"/>
              </w:rPr>
              <w:t>精细目力训练适应视力范</w:t>
            </w:r>
            <w:r>
              <w:rPr>
                <w:spacing w:val="4"/>
              </w:rPr>
              <w:t xml:space="preserve"> </w:t>
            </w:r>
            <w:r>
              <w:rPr/>
              <w:t>围</w:t>
            </w:r>
          </w:p>
        </w:tc>
        <w:tc>
          <w:tcPr>
            <w:tcW w:w="5191" w:type="dxa"/>
            <w:vAlign w:val="top"/>
          </w:tcPr>
          <w:p>
            <w:pPr>
              <w:pStyle w:val="TableText"/>
              <w:ind w:left="1623"/>
              <w:spacing w:before="175" w:line="224" w:lineRule="auto"/>
              <w:rPr/>
            </w:pPr>
            <w:r>
              <w:rPr>
                <w:spacing w:val="-2"/>
              </w:rPr>
              <w:t>0.1~0.8(VA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cc)</w:t>
            </w:r>
          </w:p>
        </w:tc>
      </w:tr>
      <w:tr>
        <w:trPr>
          <w:trHeight w:val="629" w:hRule="atLeast"/>
        </w:trPr>
        <w:tc>
          <w:tcPr>
            <w:tcW w:w="808" w:type="dxa"/>
            <w:vAlign w:val="top"/>
          </w:tcPr>
          <w:p>
            <w:pPr>
              <w:pStyle w:val="TableText"/>
              <w:ind w:left="341"/>
              <w:spacing w:before="223" w:line="181" w:lineRule="auto"/>
              <w:rPr/>
            </w:pPr>
            <w:r>
              <w:rPr/>
              <w:t>9</w:t>
            </w:r>
          </w:p>
        </w:tc>
        <w:tc>
          <w:tcPr>
            <w:tcW w:w="3225" w:type="dxa"/>
            <w:vAlign w:val="top"/>
          </w:tcPr>
          <w:p>
            <w:pPr>
              <w:pStyle w:val="TableText"/>
              <w:ind w:left="1347"/>
              <w:spacing w:before="175" w:line="224" w:lineRule="auto"/>
              <w:rPr/>
            </w:pPr>
            <w:r>
              <w:rPr>
                <w:spacing w:val="-9"/>
              </w:rPr>
              <w:t>连接</w:t>
            </w:r>
          </w:p>
        </w:tc>
        <w:tc>
          <w:tcPr>
            <w:tcW w:w="5191" w:type="dxa"/>
            <w:vAlign w:val="top"/>
          </w:tcPr>
          <w:p>
            <w:pPr>
              <w:pStyle w:val="TableText"/>
              <w:ind w:left="597"/>
              <w:spacing w:before="175" w:line="216" w:lineRule="auto"/>
              <w:rPr/>
            </w:pPr>
            <w:r>
              <w:rPr>
                <w:spacing w:val="-1"/>
              </w:rPr>
              <w:t>WIFI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>2.4G,蓝牙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802.11b/g/n/ac</w:t>
            </w:r>
          </w:p>
        </w:tc>
      </w:tr>
      <w:tr>
        <w:trPr>
          <w:trHeight w:val="629" w:hRule="atLeast"/>
        </w:trPr>
        <w:tc>
          <w:tcPr>
            <w:tcW w:w="808" w:type="dxa"/>
            <w:vAlign w:val="top"/>
          </w:tcPr>
          <w:p>
            <w:pPr>
              <w:pStyle w:val="TableText"/>
              <w:ind w:left="291"/>
              <w:spacing w:before="223" w:line="181" w:lineRule="auto"/>
              <w:rPr/>
            </w:pPr>
            <w:r>
              <w:rPr>
                <w:spacing w:val="-15"/>
              </w:rPr>
              <w:t>10</w:t>
            </w:r>
          </w:p>
        </w:tc>
        <w:tc>
          <w:tcPr>
            <w:tcW w:w="3225" w:type="dxa"/>
            <w:vAlign w:val="top"/>
          </w:tcPr>
          <w:p>
            <w:pPr>
              <w:pStyle w:val="TableText"/>
              <w:ind w:left="1347"/>
              <w:spacing w:before="174" w:line="224" w:lineRule="auto"/>
              <w:rPr/>
            </w:pPr>
            <w:r>
              <w:rPr>
                <w:spacing w:val="25"/>
              </w:rPr>
              <w:t>接口</w:t>
            </w:r>
          </w:p>
        </w:tc>
        <w:tc>
          <w:tcPr>
            <w:tcW w:w="5191" w:type="dxa"/>
            <w:vAlign w:val="top"/>
          </w:tcPr>
          <w:p>
            <w:pPr>
              <w:pStyle w:val="TableText"/>
              <w:ind w:left="573"/>
              <w:spacing w:before="175" w:line="223" w:lineRule="auto"/>
              <w:rPr/>
            </w:pPr>
            <w:r>
              <w:rPr>
                <w:spacing w:val="-2"/>
              </w:rPr>
              <w:t>以太网、USB、HDMI、micro</w:t>
            </w:r>
            <w:r>
              <w:rPr>
                <w:spacing w:val="-2"/>
              </w:rPr>
              <w:t xml:space="preserve"> </w:t>
            </w:r>
            <w:r>
              <w:rPr>
                <w:spacing w:val="-3"/>
              </w:rPr>
              <w:t>SD</w:t>
            </w:r>
            <w:r>
              <w:rPr>
                <w:spacing w:val="-46"/>
              </w:rPr>
              <w:t xml:space="preserve"> </w:t>
            </w:r>
            <w:r>
              <w:rPr>
                <w:spacing w:val="-3"/>
              </w:rPr>
              <w:t>卡</w:t>
            </w:r>
          </w:p>
        </w:tc>
      </w:tr>
      <w:tr>
        <w:trPr>
          <w:trHeight w:val="629" w:hRule="atLeast"/>
        </w:trPr>
        <w:tc>
          <w:tcPr>
            <w:tcW w:w="808" w:type="dxa"/>
            <w:vAlign w:val="top"/>
          </w:tcPr>
          <w:p>
            <w:pPr>
              <w:pStyle w:val="TableText"/>
              <w:ind w:left="291"/>
              <w:spacing w:before="225" w:line="181" w:lineRule="auto"/>
              <w:rPr/>
            </w:pPr>
            <w:r>
              <w:rPr>
                <w:spacing w:val="-15"/>
              </w:rPr>
              <w:t>11</w:t>
            </w:r>
          </w:p>
        </w:tc>
        <w:tc>
          <w:tcPr>
            <w:tcW w:w="3225" w:type="dxa"/>
            <w:vAlign w:val="top"/>
          </w:tcPr>
          <w:p>
            <w:pPr>
              <w:pStyle w:val="TableText"/>
              <w:ind w:left="1210"/>
              <w:spacing w:before="176" w:line="224" w:lineRule="auto"/>
              <w:rPr/>
            </w:pPr>
            <w:r>
              <w:rPr>
                <w:spacing w:val="-7"/>
              </w:rPr>
              <w:t>传感器</w:t>
            </w:r>
          </w:p>
        </w:tc>
        <w:tc>
          <w:tcPr>
            <w:tcW w:w="5191" w:type="dxa"/>
            <w:vAlign w:val="top"/>
          </w:tcPr>
          <w:p>
            <w:pPr>
              <w:pStyle w:val="TableText"/>
              <w:ind w:left="1917"/>
              <w:spacing w:before="176" w:line="224" w:lineRule="auto"/>
              <w:rPr/>
            </w:pPr>
            <w:r>
              <w:rPr>
                <w:spacing w:val="-5"/>
              </w:rPr>
              <w:t>光耦传感器</w:t>
            </w:r>
          </w:p>
        </w:tc>
      </w:tr>
      <w:tr>
        <w:trPr>
          <w:trHeight w:val="629" w:hRule="atLeast"/>
        </w:trPr>
        <w:tc>
          <w:tcPr>
            <w:tcW w:w="808" w:type="dxa"/>
            <w:vAlign w:val="top"/>
          </w:tcPr>
          <w:p>
            <w:pPr>
              <w:pStyle w:val="TableText"/>
              <w:ind w:left="291"/>
              <w:spacing w:before="225" w:line="181" w:lineRule="auto"/>
              <w:rPr/>
            </w:pPr>
            <w:r>
              <w:rPr>
                <w:spacing w:val="-15"/>
              </w:rPr>
              <w:t>12</w:t>
            </w:r>
          </w:p>
        </w:tc>
        <w:tc>
          <w:tcPr>
            <w:tcW w:w="3225" w:type="dxa"/>
            <w:vAlign w:val="top"/>
          </w:tcPr>
          <w:p>
            <w:pPr>
              <w:pStyle w:val="TableText"/>
              <w:ind w:left="1215"/>
              <w:spacing w:before="177" w:line="224" w:lineRule="auto"/>
              <w:rPr/>
            </w:pPr>
            <w:r>
              <w:rPr>
                <w:spacing w:val="-9"/>
              </w:rPr>
              <w:t>显示屏</w:t>
            </w:r>
          </w:p>
        </w:tc>
        <w:tc>
          <w:tcPr>
            <w:tcW w:w="5191" w:type="dxa"/>
            <w:vAlign w:val="top"/>
          </w:tcPr>
          <w:p>
            <w:pPr>
              <w:pStyle w:val="TableText"/>
              <w:ind w:left="1013"/>
              <w:spacing w:before="176" w:line="223" w:lineRule="auto"/>
              <w:rPr/>
            </w:pPr>
            <w:r>
              <w:rPr>
                <w:spacing w:val="-5"/>
              </w:rPr>
              <w:t>10.1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寸/1920*1200</w:t>
            </w:r>
            <w:r>
              <w:rPr>
                <w:spacing w:val="-50"/>
              </w:rPr>
              <w:t xml:space="preserve"> </w:t>
            </w:r>
            <w:r>
              <w:rPr>
                <w:spacing w:val="-5"/>
              </w:rPr>
              <w:t>分辨率</w:t>
            </w:r>
          </w:p>
        </w:tc>
      </w:tr>
      <w:tr>
        <w:trPr>
          <w:trHeight w:val="629" w:hRule="atLeast"/>
        </w:trPr>
        <w:tc>
          <w:tcPr>
            <w:tcW w:w="808" w:type="dxa"/>
            <w:vAlign w:val="top"/>
          </w:tcPr>
          <w:p>
            <w:pPr>
              <w:pStyle w:val="TableText"/>
              <w:ind w:left="291"/>
              <w:spacing w:before="224" w:line="181" w:lineRule="auto"/>
              <w:rPr/>
            </w:pPr>
            <w:r>
              <w:rPr>
                <w:spacing w:val="-15"/>
              </w:rPr>
              <w:t>13</w:t>
            </w:r>
          </w:p>
        </w:tc>
        <w:tc>
          <w:tcPr>
            <w:tcW w:w="3225" w:type="dxa"/>
            <w:vAlign w:val="top"/>
          </w:tcPr>
          <w:p>
            <w:pPr>
              <w:pStyle w:val="TableText"/>
              <w:ind w:left="1068"/>
              <w:spacing w:before="176" w:line="224" w:lineRule="auto"/>
              <w:rPr/>
            </w:pPr>
            <w:r>
              <w:rPr>
                <w:spacing w:val="-5"/>
              </w:rPr>
              <w:t>镜片组合</w:t>
            </w:r>
          </w:p>
        </w:tc>
        <w:tc>
          <w:tcPr>
            <w:tcW w:w="5191" w:type="dxa"/>
            <w:vAlign w:val="top"/>
          </w:tcPr>
          <w:p>
            <w:pPr>
              <w:pStyle w:val="TableText"/>
              <w:ind w:left="1188"/>
              <w:spacing w:before="176" w:line="223" w:lineRule="auto"/>
              <w:rPr/>
            </w:pPr>
            <w:r>
              <w:rPr>
                <w:spacing w:val="-5"/>
              </w:rPr>
              <w:t>12</w:t>
            </w:r>
            <w:r>
              <w:rPr>
                <w:spacing w:val="-47"/>
              </w:rPr>
              <w:t xml:space="preserve"> </w:t>
            </w:r>
            <w:r>
              <w:rPr>
                <w:spacing w:val="-5"/>
              </w:rPr>
              <w:t>组精密光学镜片组合</w:t>
            </w:r>
          </w:p>
        </w:tc>
      </w:tr>
      <w:tr>
        <w:trPr>
          <w:trHeight w:val="629" w:hRule="atLeast"/>
        </w:trPr>
        <w:tc>
          <w:tcPr>
            <w:tcW w:w="808" w:type="dxa"/>
            <w:vAlign w:val="top"/>
          </w:tcPr>
          <w:p>
            <w:pPr>
              <w:pStyle w:val="TableText"/>
              <w:ind w:left="291"/>
              <w:spacing w:before="224" w:line="181" w:lineRule="auto"/>
              <w:rPr/>
            </w:pPr>
            <w:r>
              <w:rPr>
                <w:spacing w:val="-15"/>
              </w:rPr>
              <w:t>14</w:t>
            </w:r>
          </w:p>
        </w:tc>
        <w:tc>
          <w:tcPr>
            <w:tcW w:w="3225" w:type="dxa"/>
            <w:vAlign w:val="top"/>
          </w:tcPr>
          <w:p>
            <w:pPr>
              <w:pStyle w:val="TableText"/>
              <w:ind w:left="1083"/>
              <w:spacing w:before="176" w:line="222" w:lineRule="auto"/>
              <w:rPr/>
            </w:pPr>
            <w:r>
              <w:rPr>
                <w:spacing w:val="-9"/>
              </w:rPr>
              <w:t>瞳距调节</w:t>
            </w:r>
          </w:p>
        </w:tc>
        <w:tc>
          <w:tcPr>
            <w:tcW w:w="5191" w:type="dxa"/>
            <w:vAlign w:val="top"/>
          </w:tcPr>
          <w:p>
            <w:pPr>
              <w:pStyle w:val="TableText"/>
              <w:ind w:left="1977"/>
              <w:spacing w:before="175" w:line="242" w:lineRule="auto"/>
              <w:rPr/>
            </w:pPr>
            <w:r>
              <w:rPr>
                <w:spacing w:val="-2"/>
              </w:rPr>
              <w:t>50mm~70mm</w:t>
            </w:r>
          </w:p>
        </w:tc>
      </w:tr>
      <w:tr>
        <w:trPr>
          <w:trHeight w:val="633" w:hRule="atLeast"/>
        </w:trPr>
        <w:tc>
          <w:tcPr>
            <w:tcW w:w="808" w:type="dxa"/>
            <w:vAlign w:val="top"/>
          </w:tcPr>
          <w:p>
            <w:pPr>
              <w:pStyle w:val="TableText"/>
              <w:ind w:left="291"/>
              <w:spacing w:before="223" w:line="181" w:lineRule="auto"/>
              <w:rPr/>
            </w:pPr>
            <w:r>
              <w:rPr>
                <w:spacing w:val="-15"/>
              </w:rPr>
              <w:t>15</w:t>
            </w:r>
          </w:p>
        </w:tc>
        <w:tc>
          <w:tcPr>
            <w:tcW w:w="3225" w:type="dxa"/>
            <w:vAlign w:val="top"/>
          </w:tcPr>
          <w:p>
            <w:pPr>
              <w:pStyle w:val="TableText"/>
              <w:ind w:left="1065"/>
              <w:spacing w:before="175" w:line="224" w:lineRule="auto"/>
              <w:rPr/>
            </w:pPr>
            <w:r>
              <w:rPr>
                <w:spacing w:val="-5"/>
              </w:rPr>
              <w:t>视频接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口</w:t>
            </w:r>
          </w:p>
        </w:tc>
        <w:tc>
          <w:tcPr>
            <w:tcW w:w="5191" w:type="dxa"/>
            <w:vAlign w:val="top"/>
          </w:tcPr>
          <w:p>
            <w:pPr>
              <w:pStyle w:val="TableText"/>
              <w:ind w:left="114"/>
              <w:spacing w:before="175" w:line="223" w:lineRule="auto"/>
              <w:rPr/>
            </w:pPr>
            <w:r>
              <w:rPr/>
              <w:t>LVDS</w:t>
            </w:r>
            <w:r>
              <w:rPr>
                <w:spacing w:val="-40"/>
              </w:rPr>
              <w:t xml:space="preserve"> </w:t>
            </w:r>
            <w:r>
              <w:rPr>
                <w:spacing w:val="1"/>
              </w:rPr>
              <w:t>输出、外接视频接口采用</w:t>
            </w:r>
            <w:r>
              <w:rPr/>
              <w:t>HDMI</w:t>
            </w:r>
            <w:r>
              <w:rPr>
                <w:spacing w:val="-50"/>
              </w:rPr>
              <w:t xml:space="preserve"> </w:t>
            </w:r>
            <w:r>
              <w:rPr>
                <w:spacing w:val="1"/>
              </w:rPr>
              <w:t>接</w:t>
            </w:r>
            <w:r>
              <w:rPr>
                <w:spacing w:val="-71"/>
              </w:rPr>
              <w:t xml:space="preserve"> </w:t>
            </w:r>
            <w:r>
              <w:rPr>
                <w:spacing w:val="1"/>
              </w:rPr>
              <w:t>口</w:t>
            </w:r>
          </w:p>
        </w:tc>
      </w:tr>
    </w:tbl>
    <w:p>
      <w:pPr>
        <w:pStyle w:val="BodyText"/>
        <w:ind w:left="592"/>
        <w:spacing w:before="171" w:line="224" w:lineRule="auto"/>
        <w:rPr/>
      </w:pPr>
      <w:r>
        <w:rPr>
          <w:spacing w:val="-6"/>
        </w:rPr>
        <w:t>说明：</w:t>
      </w:r>
    </w:p>
    <w:p>
      <w:pPr>
        <w:pStyle w:val="BodyText"/>
        <w:ind w:left="31" w:right="867" w:firstLine="572"/>
        <w:spacing w:before="282" w:line="316" w:lineRule="auto"/>
        <w:rPr/>
      </w:pPr>
      <w:r>
        <w:rPr/>
        <w:t>1、投标人的投标文件必须标明所供货物的品牌与参数，保证原</w:t>
      </w:r>
      <w:r>
        <w:rPr>
          <w:spacing w:val="15"/>
        </w:rPr>
        <w:t xml:space="preserve"> </w:t>
      </w:r>
      <w:r>
        <w:rPr>
          <w:spacing w:val="-4"/>
        </w:rPr>
        <w:t>厂正品供货，提供相关资料等，如为进口产品需在备注</w:t>
      </w:r>
      <w:r>
        <w:rPr>
          <w:spacing w:val="-5"/>
        </w:rPr>
        <w:t>栏标明进</w:t>
      </w:r>
      <w:r>
        <w:rPr>
          <w:spacing w:val="-71"/>
        </w:rPr>
        <w:t xml:space="preserve"> </w:t>
      </w:r>
      <w:r>
        <w:rPr>
          <w:spacing w:val="-5"/>
        </w:rPr>
        <w:t>口。</w:t>
      </w:r>
    </w:p>
    <w:p>
      <w:pPr>
        <w:pStyle w:val="BodyText"/>
        <w:ind w:left="586"/>
        <w:spacing w:before="290" w:line="223" w:lineRule="auto"/>
        <w:rPr/>
      </w:pPr>
      <w:r>
        <w:rPr>
          <w:spacing w:val="-4"/>
        </w:rPr>
        <w:t>2、以上技术参数必须全部满足（若产品与以上技术参数有偏离，</w:t>
      </w:r>
    </w:p>
    <w:p>
      <w:pPr>
        <w:spacing w:line="223" w:lineRule="auto"/>
        <w:sectPr>
          <w:pgSz w:w="11906" w:h="16839"/>
          <w:pgMar w:top="1431" w:right="876" w:bottom="0" w:left="1785" w:header="0" w:footer="0" w:gutter="0"/>
        </w:sectPr>
        <w:rPr/>
      </w:pPr>
    </w:p>
    <w:p>
      <w:pPr>
        <w:pStyle w:val="BodyText"/>
        <w:ind w:left="37" w:right="80" w:hanging="1"/>
        <w:spacing w:before="179" w:line="402" w:lineRule="auto"/>
        <w:jc w:val="both"/>
        <w:rPr/>
      </w:pPr>
      <w:r>
        <w:rPr>
          <w:spacing w:val="-5"/>
        </w:rPr>
        <w:t>则需做出“偏离说明</w:t>
      </w:r>
      <w:r>
        <w:rPr>
          <w:spacing w:val="-101"/>
        </w:rPr>
        <w:t xml:space="preserve"> </w:t>
      </w:r>
      <w:r>
        <w:rPr>
          <w:spacing w:val="-5"/>
        </w:rPr>
        <w:t>”</w:t>
      </w:r>
      <w:r>
        <w:rPr>
          <w:spacing w:val="-53"/>
          <w:w w:val="68"/>
        </w:rPr>
        <w:t>）；</w:t>
      </w:r>
      <w:r>
        <w:rPr>
          <w:spacing w:val="-5"/>
        </w:rPr>
        <w:t>如有★项，还需提供技术证明</w:t>
      </w:r>
      <w:r>
        <w:rPr>
          <w:spacing w:val="-6"/>
        </w:rPr>
        <w:t>文件之一（医</w:t>
      </w:r>
      <w:r>
        <w:rPr/>
        <w:t xml:space="preserve"> </w:t>
      </w:r>
      <w:r>
        <w:rPr>
          <w:spacing w:val="-4"/>
        </w:rPr>
        <w:t>疗器械注册证、医疗器械注册登记表、第三方检测报告、产品技术白</w:t>
      </w:r>
      <w:r>
        <w:rPr>
          <w:spacing w:val="2"/>
        </w:rPr>
        <w:t xml:space="preserve"> </w:t>
      </w:r>
      <w:r>
        <w:rPr>
          <w:spacing w:val="-2"/>
        </w:rPr>
        <w:t>皮书、产品使用说明书）予以证明。</w:t>
      </w:r>
    </w:p>
    <w:p>
      <w:pPr>
        <w:pStyle w:val="BodyText"/>
        <w:ind w:left="588"/>
        <w:spacing w:before="45" w:line="223" w:lineRule="auto"/>
        <w:rPr/>
      </w:pPr>
      <w:r>
        <w:rPr>
          <w:spacing w:val="-5"/>
        </w:rPr>
        <w:t>3、本次采购最高限价：人民币</w:t>
      </w:r>
      <w:r>
        <w:rPr>
          <w:spacing w:val="-55"/>
        </w:rPr>
        <w:t xml:space="preserve"> </w:t>
      </w:r>
      <w:r>
        <w:rPr>
          <w:spacing w:val="-5"/>
        </w:rPr>
        <w:t>30</w:t>
      </w:r>
      <w:r>
        <w:rPr>
          <w:spacing w:val="-51"/>
        </w:rPr>
        <w:t xml:space="preserve"> </w:t>
      </w:r>
      <w:r>
        <w:rPr>
          <w:spacing w:val="-5"/>
        </w:rPr>
        <w:t>万元整</w:t>
      </w:r>
      <w:r>
        <w:rPr>
          <w:spacing w:val="-5"/>
        </w:rPr>
        <w:t xml:space="preserve"> </w:t>
      </w:r>
      <w:r>
        <w:rPr>
          <w:spacing w:val="-5"/>
        </w:rPr>
        <w:t>(￥300000.00</w:t>
      </w:r>
      <w:r>
        <w:rPr>
          <w:spacing w:val="-48"/>
        </w:rPr>
        <w:t xml:space="preserve"> </w:t>
      </w:r>
      <w:r>
        <w:rPr>
          <w:spacing w:val="-5"/>
        </w:rPr>
        <w:t>元</w:t>
      </w:r>
      <w:r>
        <w:rPr>
          <w:spacing w:val="-6"/>
        </w:rPr>
        <w:t>）。</w:t>
      </w:r>
    </w:p>
    <w:p>
      <w:pPr>
        <w:pStyle w:val="BodyText"/>
        <w:ind w:left="34"/>
        <w:spacing w:before="286" w:line="222" w:lineRule="auto"/>
        <w:rPr/>
      </w:pPr>
      <w:r>
        <w:rPr>
          <w:b/>
          <w:bCs/>
          <w:spacing w:val="-7"/>
        </w:rPr>
        <w:t>其他要求：</w:t>
      </w:r>
    </w:p>
    <w:p>
      <w:pPr>
        <w:pStyle w:val="BodyText"/>
        <w:ind w:left="592"/>
        <w:spacing w:before="286" w:line="223" w:lineRule="auto"/>
        <w:rPr/>
      </w:pPr>
      <w:r>
        <w:rPr>
          <w:spacing w:val="-2"/>
        </w:rPr>
        <w:t>（一）人员培训要求</w:t>
      </w:r>
    </w:p>
    <w:p>
      <w:pPr>
        <w:pStyle w:val="BodyText"/>
        <w:ind w:left="34" w:right="80" w:firstLine="562"/>
        <w:spacing w:before="285" w:line="396" w:lineRule="auto"/>
        <w:rPr/>
      </w:pPr>
      <w:r>
        <w:rPr>
          <w:spacing w:val="-4"/>
        </w:rPr>
        <w:t>货物安装、调试、验收合格后，中标人应对招标人</w:t>
      </w:r>
      <w:r>
        <w:rPr>
          <w:spacing w:val="-5"/>
        </w:rPr>
        <w:t>的相关人员进</w:t>
      </w:r>
      <w:r>
        <w:rPr/>
        <w:t xml:space="preserve"> </w:t>
      </w:r>
      <w:r>
        <w:rPr>
          <w:spacing w:val="-3"/>
        </w:rPr>
        <w:t>行免费现场培训。</w:t>
      </w:r>
    </w:p>
    <w:p>
      <w:pPr>
        <w:pStyle w:val="BodyText"/>
        <w:ind w:left="592"/>
        <w:spacing w:before="46" w:line="222" w:lineRule="auto"/>
        <w:rPr/>
      </w:pPr>
      <w:r>
        <w:rPr>
          <w:spacing w:val="-2"/>
        </w:rPr>
        <w:t>（二）货物质量及售后服务要求</w:t>
      </w:r>
    </w:p>
    <w:p>
      <w:pPr>
        <w:pStyle w:val="BodyText"/>
        <w:ind w:left="38" w:firstLine="565"/>
        <w:spacing w:before="289" w:line="316" w:lineRule="auto"/>
        <w:rPr/>
      </w:pPr>
      <w:r>
        <w:rPr>
          <w:spacing w:val="-6"/>
        </w:rPr>
        <w:t>1、货物质量：中标人提供的货物必须是全</w:t>
      </w:r>
      <w:r>
        <w:rPr>
          <w:spacing w:val="-7"/>
        </w:rPr>
        <w:t>新、原装、合格正品，</w:t>
      </w:r>
      <w:r>
        <w:rPr/>
        <w:t xml:space="preserve"> </w:t>
      </w:r>
      <w:r>
        <w:rPr>
          <w:spacing w:val="-2"/>
        </w:rPr>
        <w:t>完全符合国家规定的质量标准和厂方的标准。货物完好，配件</w:t>
      </w:r>
      <w:r>
        <w:rPr>
          <w:spacing w:val="-3"/>
        </w:rPr>
        <w:t>齐全。</w:t>
      </w:r>
    </w:p>
    <w:p>
      <w:pPr>
        <w:pStyle w:val="BodyText"/>
        <w:ind w:left="32" w:right="80" w:firstLine="553"/>
        <w:spacing w:before="289" w:line="364" w:lineRule="auto"/>
        <w:rPr/>
      </w:pPr>
      <w:r>
        <w:rPr>
          <w:spacing w:val="1"/>
        </w:rPr>
        <w:t>2、保修及售后服务：依据商品的保修条款及售后服务条款，提</w:t>
      </w:r>
      <w:r>
        <w:rPr>
          <w:spacing w:val="5"/>
        </w:rPr>
        <w:t xml:space="preserve"> </w:t>
      </w:r>
      <w:r>
        <w:rPr>
          <w:spacing w:val="-4"/>
        </w:rPr>
        <w:t>供原厂质保，质保期按照国家规定，且不低于所供品牌向用户承诺的</w:t>
      </w:r>
      <w:r>
        <w:rPr>
          <w:spacing w:val="6"/>
        </w:rPr>
        <w:t xml:space="preserve"> </w:t>
      </w:r>
      <w:r>
        <w:rPr>
          <w:spacing w:val="-4"/>
        </w:rPr>
        <w:t>质保期限。招标文件另有约定的从其约定。质保期从货物验收合格后</w:t>
      </w:r>
      <w:r>
        <w:rPr>
          <w:spacing w:val="7"/>
        </w:rPr>
        <w:t xml:space="preserve"> </w:t>
      </w:r>
      <w:r>
        <w:rPr>
          <w:spacing w:val="-3"/>
        </w:rPr>
        <w:t>算起，最低一年。</w:t>
      </w:r>
    </w:p>
    <w:p>
      <w:pPr>
        <w:pStyle w:val="BodyText"/>
        <w:ind w:left="592"/>
        <w:spacing w:before="286" w:line="224" w:lineRule="auto"/>
        <w:rPr/>
      </w:pPr>
      <w:r>
        <w:rPr>
          <w:spacing w:val="-4"/>
        </w:rPr>
        <w:t>（三）验收</w:t>
      </w:r>
    </w:p>
    <w:p>
      <w:pPr>
        <w:pStyle w:val="BodyText"/>
        <w:ind w:left="33" w:right="80" w:firstLine="594"/>
        <w:spacing w:before="285" w:line="397" w:lineRule="auto"/>
        <w:rPr/>
      </w:pPr>
      <w:r>
        <w:rPr>
          <w:spacing w:val="-5"/>
        </w:rPr>
        <w:t>中标人和招标人双方共同实施验收工作，结</w:t>
      </w:r>
      <w:r>
        <w:rPr>
          <w:spacing w:val="-6"/>
        </w:rPr>
        <w:t>果和验收报告经双方</w:t>
      </w:r>
      <w:r>
        <w:rPr/>
        <w:t xml:space="preserve"> </w:t>
      </w:r>
      <w:r>
        <w:rPr>
          <w:spacing w:val="-3"/>
        </w:rPr>
        <w:t>确认后生效。</w:t>
      </w:r>
    </w:p>
    <w:p>
      <w:pPr>
        <w:pStyle w:val="BodyText"/>
        <w:ind w:left="592"/>
        <w:spacing w:before="43" w:line="224" w:lineRule="auto"/>
        <w:rPr/>
      </w:pPr>
      <w:r>
        <w:rPr>
          <w:spacing w:val="-3"/>
        </w:rPr>
        <w:t>（四）付款方式</w:t>
      </w:r>
    </w:p>
    <w:p>
      <w:pPr>
        <w:pStyle w:val="BodyText"/>
        <w:ind w:left="32" w:right="80" w:firstLine="558"/>
        <w:spacing w:before="284" w:line="397" w:lineRule="auto"/>
        <w:rPr/>
      </w:pPr>
      <w:r>
        <w:rPr>
          <w:spacing w:val="1"/>
        </w:rPr>
        <w:t>验收合格后付至合同价款的95%，剩余价款待质保期满后一次性</w:t>
      </w:r>
      <w:r>
        <w:rPr/>
        <w:t xml:space="preserve"> </w:t>
      </w:r>
      <w:r>
        <w:rPr>
          <w:spacing w:val="-6"/>
        </w:rPr>
        <w:t>付清。</w:t>
      </w:r>
    </w:p>
    <w:sectPr>
      <w:pgSz w:w="11906" w:h="16839"/>
      <w:pgMar w:top="1431" w:right="1718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2024-08-29T14:06:15Z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2024-08-29T16:52:08</vt:filetime>
  </property>
</Properties>
</file>